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A8" w:rsidRPr="00C50AA7" w:rsidRDefault="007F31A8" w:rsidP="00C50AA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Публичная оферта (Публичный договор) о предоставлении услуг по доступу к электронным сервисам </w:t>
      </w:r>
      <w:r w:rsidRPr="007F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Электронной торговой площадки </w:t>
      </w:r>
      <w:r w:rsidRPr="007F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F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CENTERMARKET</w:t>
      </w:r>
      <w:r w:rsidRPr="007F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.KZ»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«Банк ЦентрКредит», именуемое в дальнейшем «Оператор»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предлагает любому физическому или юридическому лицу, в дальнейшем именуемому «Участник», электронные услуги в сети Интернет (далее – Услуги).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предложение в соответствии со ст. 395 Гражданского Кодекса РК является публичной офертой (далее – Договор), полным и безоговорочным принятием (акцептом) условий которой в соответствии со ст. 396 Гражданского кодекса РК считается осуществление Участником конклюдентных действий – путем произведения действий по регистрации на Портале Оператора, размещенному по адресу 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подписанием “</w:t>
      </w:r>
      <w:r w:rsidRPr="00B82983">
        <w:rPr>
          <w:rFonts w:ascii="Times New Roman" w:hAnsi="Times New Roman" w:cs="Times New Roman"/>
          <w:sz w:val="24"/>
          <w:szCs w:val="24"/>
        </w:rPr>
        <w:t xml:space="preserve"> 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об использовании Электронной торговой площадки Centermarket ”, расположенного на Портале Оператора.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395, 396 Гражданского Кодекса республики Казахстан в случае принятия изложенных ниже условий, юридическое или физическое лицо, производящее акцепт этой оферты становится УЧАСТНИКОМ, а ОПЕРАТОР и УЧАСТНИК совместно — СТОРОНАМИ договора Оферты.</w:t>
      </w:r>
    </w:p>
    <w:p w:rsidR="004D37F4" w:rsidRPr="00383820" w:rsidRDefault="00383820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ОСНОВНЫЕ ТЕРМИНЫ И ОПРЕДЕЛЕНИЯ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торговая площадка Centermarket, расположенный по адресу centermarket.kz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далее – 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Портал) - информационная система, предоставляющая единую точку доступа к сервисам электронных закупок</w:t>
      </w:r>
      <w:r w:rsidR="004F633E" w:rsidRPr="004F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633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 продаж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товаров/работ/услуг физическим и юридическим лицам, индивидуальным предпринимателям, для обеспечения прозрачности и эффективности проведения безбумажных процедур закупок.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закупки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процедура покупки (продажи) товаров, выполнение работ или оказание услуг в электронной форме, проведение которой обеспечивается Оператором Портала.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</w:t>
      </w: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Сервисы электронных закупок (далее по тексту СЭЗ, Сервисы)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функционал Портала, позволяющий проводить действия Пользователям для проведения в электронном виде процедур закупок.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</w:t>
      </w: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Акцепт оферты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полное и безоговорочное принятие условий оферты путем осуществления физическим и/или от имени юридического лица, индивидуального предпринимателя действий регистрации Участника Портала и подписанием Соглашения об использовании </w:t>
      </w:r>
      <w:r w:rsid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выражающих намерение принять участие в электронных закупках на Евразийском Электронном Портале на условиях, изложенных в Договоре оферты.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оферты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настоящий договор между Оператором и Участником на предоставление доступа к сервисам Портала по проведению электронных закупок товаров, работ и услуг коммерческого сектора, который заключается посредством акцепта оферты.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Оператор электронной торговой площадки Centermarket (далее – Оператор)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АО «Банк ЦентрКредит», лицо, владеющее 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располагающее правом распространения, уполномоченное осуществлять размещение и обмен информации на Портале, в соответствии с настоящим Договором, Правилами использования 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</w:t>
      </w: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 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физическое лицо/юридическое лицо/индивидуальный предприниматель/зарегистрированный Пользователь/Заказчик, временное объединение юридических лиц, зарегистрированные на Портале в порядке, установленном для участия в электронных закупках.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1.8. </w:t>
      </w: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Пользователь 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любое физическое лицо, индивидуальный предприниматель и/или представитель юридического лица, филиала, представительства, зарегистрировавшийся на Портале с ролями, предусмотренными Порталом и/или пользующийся услугами Портала. Пользователь – физическое лицо (уполномоченный представитель), уполномоченный Участником представлять интересы юридического/физического лица/индивидуального предпринимателя на Портале и выступающий от имени Участника (в соответствии с должностными полномочиями, доверенностью, иным документом).</w:t>
      </w:r>
    </w:p>
    <w:p w:rsidR="004D37F4" w:rsidRPr="00B82983" w:rsidRDefault="00582CC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ЭЦП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электронно-цифровая подпись, выданная Национальным Удостоверяющим центром Республики Казахстан, используемая для подписания и верификации, юридической значимости действий Участника/Пользователя с Порталом.</w:t>
      </w:r>
    </w:p>
    <w:p w:rsidR="004D37F4" w:rsidRPr="00B82983" w:rsidRDefault="00582CC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Аутентификация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процедура подтверждения подлинности личности Пользователя посредством регистрационного свидетельства (сертификата) Национального удостоверяющего центра Республики Казахстан (далее – НУЦ РК).</w:t>
      </w:r>
    </w:p>
    <w:p w:rsidR="004D37F4" w:rsidRPr="00B82983" w:rsidRDefault="00582CC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на Портале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процедура аутентификации Участника и создания учетной записи Участника на портале посредством сертификата, выданного НУЦ РК.</w:t>
      </w:r>
    </w:p>
    <w:p w:rsidR="004D37F4" w:rsidRPr="00B82983" w:rsidRDefault="00582CC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Авторизация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процедура проверки прав доступа пользователя к </w:t>
      </w:r>
      <w:r w:rsid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функциональному модулю </w:t>
      </w:r>
      <w:r w:rsid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7F4" w:rsidRPr="00B82983" w:rsidRDefault="000D3355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Общедоступные персональные данные Участника/Пользователя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персональные данные, доступ к которым является свободным с согласия Участника/Пользователя (общедоступные источники персональных данных) или на которые в соответствии с законодательством Республики Казахстан не распространяются требования соблюдения конфиденциальности.</w:t>
      </w:r>
    </w:p>
    <w:p w:rsidR="004D37F4" w:rsidRPr="00B82983" w:rsidRDefault="000D3355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Общедоступные источники персональных данных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информационные, письменные и иные источники (в том числе биографические справочники, телефонные, адресные книги, общедоступные электронные информационные ресурсы, средства массовой информации).</w:t>
      </w:r>
    </w:p>
    <w:p w:rsidR="004D37F4" w:rsidRPr="00B82983" w:rsidRDefault="000D3355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 ограниченного доступа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персональные данные, доступ к которым ограничен законодательством Республики Казахстан.</w:t>
      </w:r>
    </w:p>
    <w:p w:rsidR="004D37F4" w:rsidRPr="00383820" w:rsidRDefault="004D37F4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ПРЕДМЕТ ДОГОВОРА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В соответствии с настоящим Договором Оператор обязуется предоставить Участнику возможность доступа к электронным сервисам Портала (далее – Услуги), по принципу «как есть» (как они разработаны и представлены на Портале).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Участник берет на себя безоговорочное обязательство ознакомится и неукоснительно соблюдать</w:t>
      </w:r>
      <w:r w:rsidR="00582CCC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условии и обязательства пользовательской </w:t>
      </w:r>
      <w:r w:rsidR="00582CCC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</w:t>
      </w:r>
      <w:r w:rsidR="00B82983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="00582CCC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использования электронной торговой площадки «CENTERMARKET»</w:t>
      </w:r>
      <w:r w:rsidR="00B82983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7F4" w:rsidRPr="00B82983" w:rsidRDefault="00C1213E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предоставляются Участнику при наличии в его собственности, владении либо пользовании аппаратно-технического комплекса, соответствующего установленным требованиям и совместимого с сервисами Оператора.</w:t>
      </w:r>
    </w:p>
    <w:p w:rsidR="004D37F4" w:rsidRPr="00B82983" w:rsidRDefault="00C1213E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об Услугах, об изменении порядка предоставления Услуг и прочая информация размещается на Портале Оператора.</w:t>
      </w:r>
    </w:p>
    <w:p w:rsidR="004D37F4" w:rsidRPr="00383820" w:rsidRDefault="004D37F4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ЗАКЛЮЧЕНИЯ ДОГОВОРА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 Настоящий Договор является публичным договором (ст. 387 п.1 Гражданского Кодекса Республики Казахстан), в соответствии с которым Оператор принимает на себя обязательство по предоставления доступа к сервисам Портала в отношении каждого, кто к нему обратится.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Датой заключения договора считается наиболее поздняя дата из дат регистрации Участника на Портале Оператора и подписанием им Соглашения об использовании.</w:t>
      </w:r>
    </w:p>
    <w:p w:rsidR="004D37F4" w:rsidRPr="00383820" w:rsidRDefault="004D37F4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 И ОБЯЗАННОСТИ СТОРОН</w:t>
      </w:r>
    </w:p>
    <w:p w:rsidR="004D37F4" w:rsidRPr="00383820" w:rsidRDefault="004D37F4" w:rsidP="0038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Оператор обязуется:</w:t>
      </w:r>
    </w:p>
    <w:p w:rsidR="004D37F4" w:rsidRPr="00B82983" w:rsidRDefault="004D37F4" w:rsidP="00383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Участнику возможность доступа к электронным сервисам Портала;</w:t>
      </w:r>
    </w:p>
    <w:p w:rsidR="004D37F4" w:rsidRPr="00B82983" w:rsidRDefault="00050876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сохранять конфиденциальность информации Участника, полученной от него при регистрации, за исключением случаев, предусмотренных действующим законодательством Республики Казахстан и правилами использования Портала;</w:t>
      </w:r>
    </w:p>
    <w:p w:rsidR="004D37F4" w:rsidRPr="00B82983" w:rsidRDefault="00050876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публиковать официальные сообщения, связанные с работой Портала, вводом новых и/или изменением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портала 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извещать Участника путем направления сообщения на электронный адрес Участника, указанный при регистрации;</w:t>
      </w:r>
    </w:p>
    <w:p w:rsidR="004D37F4" w:rsidRPr="00383820" w:rsidRDefault="004D37F4" w:rsidP="0038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4.2. Оператор имеет право:</w:t>
      </w:r>
    </w:p>
    <w:p w:rsidR="004D37F4" w:rsidRPr="00B82983" w:rsidRDefault="004D37F4" w:rsidP="00383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проводить поверочные мероприятия в случае возникновения сомнений в достоверности представленных Участником сведений для регистрации и, в случае выявления недостоверности, блокировать Участнику доступ к услугам </w:t>
      </w:r>
      <w:r w:rsidR="00F31A67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принимать решения и действовать согласно Правилам использования </w:t>
      </w:r>
      <w:r w:rsidR="00F31A67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проверочных мероприятий в проводимых на </w:t>
      </w:r>
      <w:r w:rsidR="00F31A67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закупках;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блокировать доступ Участника к услугам </w:t>
      </w:r>
      <w:r w:rsidR="00F31A67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его действия противоречат действующему законодательству Республики Казахстан и/или Правилам использования </w:t>
      </w:r>
      <w:r w:rsidR="00F31A67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условиям настоящего Договора, а также в случаях нарушения Участником </w:t>
      </w:r>
      <w:r w:rsidR="00050876" w:rsidRPr="00050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условии и обязательства пользовательской соглашении и условия использования </w:t>
      </w:r>
      <w:r w:rsidR="00F31A67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7F4" w:rsidRPr="00383820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проводить технические работы с остановкой деятельности </w:t>
      </w:r>
      <w:r w:rsidR="006E0A9F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совершенствования качества предоставляемых услуг с предварительным объявлением о технических работах, путем </w:t>
      </w:r>
      <w:r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соответствующего уведомления на Портале;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изменять и дополнять настоящий Договор, а также </w:t>
      </w:r>
      <w:r w:rsidR="00050876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использования </w:t>
      </w:r>
      <w:r w:rsidR="006E0A9F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0A9F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Портала </w:t>
      </w:r>
      <w:r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документы регламентирующие и инструктирующие работы на </w:t>
      </w:r>
      <w:r w:rsidR="006E0A9F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Портале</w:t>
      </w:r>
      <w:r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одностороннем порядке, путем размещения таких изменений и дополнений на Портале;</w:t>
      </w:r>
    </w:p>
    <w:p w:rsidR="004D37F4" w:rsidRPr="00B82983" w:rsidRDefault="00016EEE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внести логотип и/или наименование компании в течение срока действия настоящего Договора в свой список клиентов и разместить на собственных интернет ресурсах;</w:t>
      </w:r>
    </w:p>
    <w:p w:rsidR="004D37F4" w:rsidRPr="00B82983" w:rsidRDefault="00016EEE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использовать свое исключительное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на обладание информацией 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7F4" w:rsidRPr="00B82983" w:rsidRDefault="00016EEE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отказаться от выполнения Услуг или не производить оказание Услуг в случае возникновения форс-мажорных обстоятельств.</w:t>
      </w:r>
    </w:p>
    <w:p w:rsidR="004D37F4" w:rsidRPr="00016EEE" w:rsidRDefault="004D37F4" w:rsidP="0038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Участник обязуется:</w:t>
      </w:r>
    </w:p>
    <w:p w:rsidR="004D37F4" w:rsidRPr="00B82983" w:rsidRDefault="004D37F4" w:rsidP="00383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 момента заключения настоящего Договора ознакомиться с его содержанием и условиями;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несогласия Участника с настоящим Договором, тарифами, правилами использования Портала, Участник должен незамедлительно прекратить использование Портала;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случае согласия Участника </w:t>
      </w:r>
      <w:r w:rsidR="0000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Договором,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использования Портала, Участник </w:t>
      </w:r>
      <w:r w:rsidR="0000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пользоваться Услугами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</w:t>
      </w:r>
      <w:r w:rsidR="0000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блюдая Правила использования </w:t>
      </w:r>
      <w:r w:rsidR="000046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условия 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настоящего Договора, неукоснительно выполнять все требования и процедуры, указан</w:t>
      </w:r>
      <w:r w:rsidR="0000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в Правилах использования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своевременно и в сроки, установленные Оператором, предоставлять полн</w:t>
      </w:r>
      <w:r w:rsidR="00FC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достоверную информацию на </w:t>
      </w:r>
      <w:r w:rsidR="00FC62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предоставить необходимые документы, подтверждающие достоверность данной информации;</w:t>
      </w:r>
    </w:p>
    <w:p w:rsidR="004D37F4" w:rsidRPr="00AB22C2" w:rsidRDefault="006E009E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0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случае возникновения технических проблем незамедлительно сообщать об этом Оператору посредством направления </w:t>
      </w:r>
      <w:r w:rsidR="00AB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через раздел «Помощь» на главное странице </w:t>
      </w:r>
      <w:r w:rsidR="00AB22C2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Centermarket</w:t>
      </w:r>
      <w:r w:rsidR="00AB2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7F4" w:rsidRPr="00B82983" w:rsidRDefault="000A2CAF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использовать Услуги для распространения материалов,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цели;</w:t>
      </w:r>
    </w:p>
    <w:p w:rsidR="004D37F4" w:rsidRPr="00B82983" w:rsidRDefault="000A2CAF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осуществлять действий с целью изменения настроек Оборудования или программного обеспечения Оператора или иных действий, которые могут повлечь за собой сбои в их работе;</w:t>
      </w:r>
    </w:p>
    <w:p w:rsidR="004D37F4" w:rsidRPr="00B82983" w:rsidRDefault="000A2CAF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без разрешения Оператора не посылать, не публиковать, не передавать, не воспроизводить и не распространять посредством Услуг программное обеспечение или другие материалы, полностью или частично защищенные авторскими или другими правами;</w:t>
      </w:r>
    </w:p>
    <w:p w:rsidR="004D37F4" w:rsidRPr="00B82983" w:rsidRDefault="000A2CAF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допускать фактов несанкционированного доступа к ресурсам Портала Оператора, проведения или участия в сетевых атаках и сетевом взломе, в том числе действий, направленных на: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нормального функционирования элементов Портала Оператора (компьютеров, другого оборудования или программного обеспечения),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несанкционированного доступа, в том числе привилегированного, к Порталу Оператора (компьютеру, другому оборудованию или информационному ресурсу), а также последующее использование такого доступа (уничтожение или модификация программного обеспечения или данных) без согласования с Оператором.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уведомить Оператора о наличии в передаваемых данных (для регистрации на портале Оператора) персональных данных ограниченного доступа Участника/Пользователя, с предоставлением перечня данных на бумажном носителе и/или копии таких данных в электронном формате.</w:t>
      </w:r>
    </w:p>
    <w:p w:rsidR="004D37F4" w:rsidRPr="00383820" w:rsidRDefault="004D37F4" w:rsidP="0038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 Участник имеет право:</w:t>
      </w:r>
    </w:p>
    <w:p w:rsidR="004D37F4" w:rsidRPr="00B82983" w:rsidRDefault="004D37F4" w:rsidP="00383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требовать от Оператора предоставления услуг в соответствии с Договором;</w:t>
      </w:r>
    </w:p>
    <w:p w:rsidR="004D37F4" w:rsidRPr="00B82983" w:rsidRDefault="000A2CAF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изменять размещенную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своей организации в соответствии с Правилами использования Портала и инструктивным материалов, расположенным на Портале.</w:t>
      </w:r>
    </w:p>
    <w:p w:rsidR="004D37F4" w:rsidRPr="00C40CC7" w:rsidRDefault="00C40CC7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0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D37F4" w:rsidRPr="00C40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ОТВЕТСТВЕННОСТЬ СТОРОН</w:t>
      </w:r>
    </w:p>
    <w:p w:rsidR="004D37F4" w:rsidRPr="00B82983" w:rsidRDefault="00C40CC7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В случае нарушения своих обязанностей по Договору Стороны несут ответственность в соответствии с законодательством Республики Казахстан и настоящим Договором.</w:t>
      </w:r>
    </w:p>
    <w:p w:rsidR="004D37F4" w:rsidRPr="00B82983" w:rsidRDefault="00C40CC7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 не несет ответственность за какой-либо ущерб, потерю и прочие убытки, которые понес Участник по причине наличия у Участника несоответствующего аппаратно-технического комплекса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необходимого для работы на 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(включая, но не ограничиваясь):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отсутствие у Участника компьютерной техники с необходимым набором программно-аппаратных возможностей, удовлетворяющ</w:t>
      </w:r>
      <w:r w:rsidR="00C4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требованиям для работы на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наличие программно-аппаратных ограничений и настроек, которые содержались в компьютерной технике Участника, что не позволило Учас</w:t>
      </w:r>
      <w:r w:rsidR="00C4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тнику полноценно работать на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невоз</w:t>
      </w:r>
      <w:r w:rsidR="00C4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работы Участника на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причине заражения компьютерной техники Участ</w:t>
      </w:r>
      <w:r w:rsidR="00C40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 вирусами (в этом случае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пропускает никакой информации из компьютеров Участника, зараженных компьютерными вирусами) и отсутствия данной информации (о заражении вирусами) у Участника, либо несвоевременного получения такой информации Участником;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недостатки в работе сетевых систем и ограничения, введенные отделом технического сопровождения (IT-отделом) в организации Участника, а также сбои в работе аппаратно-программного комплекса отдела технического сопровождения в организации Участника, что привело к нерегламентированным и непредвиденным временным отключениям Участника</w:t>
      </w:r>
      <w:r w:rsidR="00C57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сети Интернет и не позволило Учас</w:t>
      </w:r>
      <w:r w:rsidR="00C57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тнику полноценно работать на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недостатки в работе сетевых систем и ограничения, введенные Интернет-провайдером в организации Участника, а также сбои в работе аппаратно-технического комплекса у Интернет-провайдера Участника, что привело к нерегламентированным и непредвиденным вре</w:t>
      </w:r>
      <w:r w:rsidR="00C57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менным отключениям Участника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сети Интернет и не позволило Учас</w:t>
      </w:r>
      <w:r w:rsidR="00C57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тнику полноценно работать на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использование Участником нелицензионного программного обеспечения, что привело к нерегламентированным непредвиденным вре</w:t>
      </w:r>
      <w:r w:rsidR="00C57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менным отключениям Участника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сети Интернет и не позволило Учас</w:t>
      </w:r>
      <w:r w:rsidR="00C57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тнику полноценно работать на ЭТП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7F4" w:rsidRPr="00B82983" w:rsidRDefault="00C57763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 не несет ответственность перед Участником в случае, если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размещенная Участником на 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вине самого Участника (работников или уполномоченного представителя Участника) станет известна третьим лицам, которые использовали ее с целью нанести ущерб организации Участника.</w:t>
      </w:r>
    </w:p>
    <w:p w:rsidR="004D37F4" w:rsidRPr="00B82983" w:rsidRDefault="00C57763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несет ответственность за полноту и достоверность предоставле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им информации на 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предоставления неверной или неполной информации, в случае несвоевременного предоставления информации, а также в случае раскрытия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нфиденциальной информации об 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ставшей известной Участнику в связи с заключением и исполнением настоящего Договора, Участник возмещает Оператору и/или другим Участникам убытки в полном объеме в течение 10 рабочих дней с момента соответствующего уведомления Участнику.</w:t>
      </w:r>
    </w:p>
    <w:p w:rsidR="004D37F4" w:rsidRPr="00B82983" w:rsidRDefault="00C57763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несет материальную ответственность, за признание электронных закупок несостоявшимися, если они были признаны таковыми из-за нарушения Правил использования </w:t>
      </w:r>
      <w:r w:rsid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7F4" w:rsidRPr="00D3153D" w:rsidRDefault="004D37F4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КОНФИДЕНЦИАЛЬНОСТЬ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Участник и Оператор признают, что вся ставшая им известной в ходе электронных закупок информация о ценах, товарах, а также технологическая, финансовая и коммерческая информация является конфиденциальной, и Стороны предпримут все возможные меры, чтобы предотвратить полученную информацию от разглашения.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Участник и Оператор обязуются не разглашать конфиденциальную информацию третьим лицам (за исключением тех случаев, когда это требуется в соответствии с законодательством и условиями настоящего Договора).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В случае разглашения Участником третьим лицам конфиденциальной информации относящейся к коммерческой тайне контрагента, виновный Участник обязан возместить другому Участнику понесённые последним убытки.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 Участник признает и соглашается, что выданные Участнику Оператором средства авторизации и аутентиф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икации для входа и работы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конфиденциальными данными и не подлежат передачи третьим лицам.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Условия сбор и обработки персональных данных Участника/Пользователя.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.5.1. Участник/Пользователь дает согласие на сбор и обработку персональных данных, переданных Оператору в рамках исполнения настоящего Договора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2. Участник/Пользователь дает согласие на сбор, обработку персональных данных путем присоединения к настоящему Договору и согласие считается надлежаще оформленным с момента создания учетной записи Участника на портале Оператора посредством сертификата, выданного НУЦ РК.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.5.3. Участник/Пользователь не может отозвать согласие на сбор, обработку персональных данных в случаях, если это противоречит законам Республики Казахстан, либо при наличии неисполненного обязательства.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.5.4 Сбор, обработка персональных данных производятся без согласия Участника/Пользователя в случаях, предусмотренных законом «О персональных данных» и в иных случаях, установленных законами Республики Казахстан.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.5.5. Оператор, получающий доступ к персональным данным ограниченного доступа Участника/Пользователя, обеспечивают их конфиденциальность путем соблюдения требований не допускать их распространения без согласия Участника/Пользователя либо наличия иного законного основания, при условии, если Участник/Пользователь уведомил Оператора о том, какие именно данные относятся к данным ограниченного доступа. При этом, Оператор не принимает на себя обязательства по обеспечению условий конфиденциальности персональных данных ограниченного доступа, если выбранная Участником/Пользователем Услуга, подразумевает раскрытие такой информации либо относит данную информацию к разряду общедоступных персональных данных.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.5.6. Использование персональных данных Участника/Пользователя должно осуществляться Оператором только для ранее заявленных целей их сбора.</w:t>
      </w:r>
    </w:p>
    <w:p w:rsidR="004D37F4" w:rsidRPr="00D3153D" w:rsidRDefault="00D3153D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4D37F4" w:rsidRPr="00D31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ОБСТОЯТЕЛЬСТВА НЕПРЕОДОЛИМОЙ СИЛЫ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Стороны освобождаются от ответственности за неисполнение и/или ненадлежащее исполнение своих обязательств по Договору, если исполнение и/или надлежащее исполнение оказалось невозможным вследствие действия обстоятельств непреодолимой силы, которые никаким образом не могли быть предотвращены Стороной, ссылающейся на действие таких обстоятельств. К таким обстоятельствам относятся, включая, но не ограничиваясь: стихийные бедствия, пожары, массовые беспорядки, военные действия, отключение интернет-покрытия на соответствующей административно-территориальной единице РК; акты государственных органов запретительного или ограничительного характера, неисправности каналов связи или дата-центров, имеющие непосредственное отношение к функционированию </w:t>
      </w:r>
      <w:r w:rsid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Сторона, подвергающаяся действию обстоятельств непреодолимой силы должна письменно уведомить другую Сторону о наступлении таких обстоятельств в течение 5 (пяти) календарных дней с даты их наступления, а также предоставить в подтверждение документы, 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свидетельствующие о наступлении таких обстоятельств, за исключением обстоятельств непреодолимой силы, носящих общеизвестный характер., </w:t>
      </w:r>
      <w:r w:rsidR="00FC0345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которых размещены в средствах массовой информации. Достаточным доказательством наступл</w:t>
      </w:r>
      <w:bookmarkStart w:id="0" w:name="_GoBack"/>
      <w:bookmarkEnd w:id="0"/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обстоятельств непреодолимой силы являются документы, выданные уполномоченными государственными органами или иными компетентными организациями.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В случае возникновения обстоятельств непреодолимой силы, срок действия Договора соразмерно увеличивается на период действия таких обстоятельств.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 В случае действия обстоятельств непреодолимой силы свыше 90 (девяноста) календарных дней подряд с даты их возникновения, любая из Сторон вправе в одностороннем порядке отказаться от исполнения Договора с указанием в письменном уведомлении, подлежащем направлению другой Стороне, даты прекращения Договора. При этом Стороны обязуются произвести все взаиморасчеты по Договору не позднее, чем за 5 (пяти) рабочих дней до даты прекращения Договора.</w:t>
      </w:r>
    </w:p>
    <w:p w:rsidR="004D37F4" w:rsidRPr="00D3153D" w:rsidRDefault="00D3153D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4D37F4" w:rsidRPr="00D31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ПРИМЕНИМОЕ ПРАВО. ПОРЯДОК РАЗРЕШЕНИЯ СПОРОВ</w:t>
      </w:r>
    </w:p>
    <w:p w:rsidR="004D37F4" w:rsidRPr="00B82983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4D37F4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Все споры, разногласия, требования, возникающие в связи с настоящим договором или касающиеся нарушения условий договора или касающиеся его нарушения, прекращения, недействительности, по</w:t>
      </w:r>
      <w:r w:rsidR="00352C42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длежат рассмотрению</w:t>
      </w:r>
      <w:r w:rsidR="004D37F4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352C42" w:rsidRPr="00383820">
        <w:rPr>
          <w:rFonts w:ascii="Times New Roman" w:hAnsi="Times New Roman" w:cs="Times New Roman"/>
          <w:sz w:val="24"/>
          <w:szCs w:val="24"/>
        </w:rPr>
        <w:t>Третейский суд при Ассоциации банков Республики Казахстан</w:t>
      </w:r>
      <w:r w:rsidR="004D37F4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его действующим регламентом.</w:t>
      </w:r>
    </w:p>
    <w:p w:rsidR="004D37F4" w:rsidRPr="00C50AA7" w:rsidRDefault="00D3153D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8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Арбитражное решение признается обязательным и при подаче в суд письменного заявления приводится в исполнение в соответствии с гражданским процессуальным законодательством Республики Казахстан.</w:t>
      </w:r>
    </w:p>
    <w:p w:rsidR="004D37F4" w:rsidRPr="00E8079C" w:rsidRDefault="00E8079C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0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4D37F4" w:rsidRPr="00E807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 ДЕЙСТВИЯ ДОГОВОРА. ПОРЯДОК ИЗМЕНЕНИЙ УСЛОВИЙ ДОГОВОРА.</w:t>
      </w:r>
    </w:p>
    <w:p w:rsidR="004D37F4" w:rsidRPr="00B82983" w:rsidRDefault="00E8079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Договор вступает в силу со дня регистрации и подписания Соглашения Участником Портала и является бессрочным.</w:t>
      </w:r>
    </w:p>
    <w:p w:rsidR="004D37F4" w:rsidRPr="00383820" w:rsidRDefault="00E8079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D37F4" w:rsidRPr="003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Договор может быть расторгнут:</w:t>
      </w:r>
    </w:p>
    <w:p w:rsidR="004D37F4" w:rsidRPr="00B82983" w:rsidRDefault="00E8079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 по соглашению Сторон;</w:t>
      </w:r>
    </w:p>
    <w:p w:rsidR="004D37F4" w:rsidRPr="00B82983" w:rsidRDefault="00E8079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.2.2 если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устраивают изменения, вводимые Оператором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порядке п. 4.2. настоящего Договора, Участник вправе направить официальное письменное уведомление о расторжении Договора и прекратить использование Портала. Договор считается расторгнутым через 15 календарных дней после получения соответствующего письменного уведомления Оператором.</w:t>
      </w:r>
    </w:p>
    <w:p w:rsidR="004D37F4" w:rsidRPr="00B82983" w:rsidRDefault="00E8079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.2.3 по требованию одной из Сторон при наличии оснований, предусмотренных законодательством Республики Казахстан, и соответствующего решения суда.</w:t>
      </w:r>
    </w:p>
    <w:p w:rsidR="004D37F4" w:rsidRPr="00B82983" w:rsidRDefault="00E8079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Прекращение Договора имеет непременным условием полное осуществление взаиморасчетов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ежду Участником и Оператором 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Договору, включая выплату неустоек, предусмотренных настоящим Договором, Правилами пользования и тарифами.</w:t>
      </w:r>
    </w:p>
    <w:p w:rsidR="004D37F4" w:rsidRPr="00D264CA" w:rsidRDefault="00D264CA" w:rsidP="007F31A8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6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4D37F4" w:rsidRPr="00D264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РЕКВИЗИТЫ СТОРОН</w:t>
      </w:r>
    </w:p>
    <w:p w:rsidR="004D37F4" w:rsidRPr="00B82983" w:rsidRDefault="00D264CA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Стороны безоговорочно соглашаются под реквизитами Участника </w:t>
      </w:r>
      <w:r w:rsid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считать информацию, указанную им при регистрации на </w:t>
      </w:r>
      <w:r w:rsid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Правилами использования </w:t>
      </w:r>
      <w:r w:rsidR="00E8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ЭТП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37F4" w:rsidRPr="00B82983" w:rsidRDefault="00D264CA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Стороны согласились, что при подписании настоящего Договора допускается факсимильное воспроизведение аналога собственноручной подписи уполномоченного лица Оператора.</w:t>
      </w:r>
    </w:p>
    <w:p w:rsidR="004D37F4" w:rsidRPr="00B82983" w:rsidRDefault="00D264CA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4D37F4"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Реквизиты Оператора:</w:t>
      </w:r>
    </w:p>
    <w:p w:rsidR="004D37F4" w:rsidRPr="00B82983" w:rsidRDefault="007C40F7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</w:t>
      </w:r>
      <w:r w:rsidR="003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 ЦентрКредит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БИН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0F7" w:rsidRPr="007C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980640000093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Юридический адрес:</w:t>
      </w:r>
      <w:r w:rsidR="007C40F7" w:rsidRPr="007C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Казахстан, 050000, г. Алматы, ул.</w:t>
      </w:r>
      <w:r w:rsidR="007C40F7" w:rsidRPr="007C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Аль-Фараби, дом 38</w:t>
      </w:r>
    </w:p>
    <w:p w:rsidR="007C40F7" w:rsidRPr="00B82983" w:rsidRDefault="007C40F7" w:rsidP="007C40F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Сайт Банка</w:t>
      </w:r>
      <w:r w:rsidR="004D37F4" w:rsidRPr="00B82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C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bcc</w:t>
      </w:r>
      <w:r w:rsidRPr="00B82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.kz</w:t>
      </w:r>
    </w:p>
    <w:p w:rsidR="004D37F4" w:rsidRPr="00B82983" w:rsidRDefault="004D37F4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F6C" w:rsidRPr="00B82983" w:rsidRDefault="003B0F6C" w:rsidP="007F31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0F6C" w:rsidRPr="00B82983" w:rsidSect="00582CC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33" w:rsidRDefault="001B5A33" w:rsidP="00582CCC">
      <w:pPr>
        <w:spacing w:after="0" w:line="240" w:lineRule="auto"/>
      </w:pPr>
      <w:r>
        <w:separator/>
      </w:r>
    </w:p>
  </w:endnote>
  <w:endnote w:type="continuationSeparator" w:id="0">
    <w:p w:rsidR="001B5A33" w:rsidRDefault="001B5A33" w:rsidP="0058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33" w:rsidRDefault="001B5A33" w:rsidP="00582CCC">
      <w:pPr>
        <w:spacing w:after="0" w:line="240" w:lineRule="auto"/>
      </w:pPr>
      <w:r>
        <w:separator/>
      </w:r>
    </w:p>
  </w:footnote>
  <w:footnote w:type="continuationSeparator" w:id="0">
    <w:p w:rsidR="001B5A33" w:rsidRDefault="001B5A33" w:rsidP="00582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F4"/>
    <w:rsid w:val="000046B8"/>
    <w:rsid w:val="00016EEE"/>
    <w:rsid w:val="00050876"/>
    <w:rsid w:val="000A2CAF"/>
    <w:rsid w:val="000D3355"/>
    <w:rsid w:val="00104898"/>
    <w:rsid w:val="001B5A33"/>
    <w:rsid w:val="00352C42"/>
    <w:rsid w:val="00383820"/>
    <w:rsid w:val="003B0F6C"/>
    <w:rsid w:val="004D37F4"/>
    <w:rsid w:val="004F633E"/>
    <w:rsid w:val="00582CCC"/>
    <w:rsid w:val="00596D55"/>
    <w:rsid w:val="005A5DAD"/>
    <w:rsid w:val="005E2B55"/>
    <w:rsid w:val="006B11CE"/>
    <w:rsid w:val="006E009E"/>
    <w:rsid w:val="006E0A9F"/>
    <w:rsid w:val="007C40F7"/>
    <w:rsid w:val="007F31A8"/>
    <w:rsid w:val="00832E03"/>
    <w:rsid w:val="008C2E51"/>
    <w:rsid w:val="009F6150"/>
    <w:rsid w:val="00AB22C2"/>
    <w:rsid w:val="00B82983"/>
    <w:rsid w:val="00C1213E"/>
    <w:rsid w:val="00C40CC7"/>
    <w:rsid w:val="00C50AA7"/>
    <w:rsid w:val="00C57763"/>
    <w:rsid w:val="00D264CA"/>
    <w:rsid w:val="00D3153D"/>
    <w:rsid w:val="00E8079C"/>
    <w:rsid w:val="00F31A67"/>
    <w:rsid w:val="00FC0345"/>
    <w:rsid w:val="00F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63C35-946E-4245-8CD6-405EBF73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7F4"/>
    <w:rPr>
      <w:b/>
      <w:bCs/>
    </w:rPr>
  </w:style>
  <w:style w:type="paragraph" w:styleId="a5">
    <w:name w:val="header"/>
    <w:basedOn w:val="a"/>
    <w:link w:val="a6"/>
    <w:uiPriority w:val="99"/>
    <w:unhideWhenUsed/>
    <w:rsid w:val="0058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CC"/>
  </w:style>
  <w:style w:type="paragraph" w:styleId="a7">
    <w:name w:val="footer"/>
    <w:basedOn w:val="a"/>
    <w:link w:val="a8"/>
    <w:uiPriority w:val="99"/>
    <w:unhideWhenUsed/>
    <w:rsid w:val="00582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9</cp:revision>
  <dcterms:created xsi:type="dcterms:W3CDTF">2023-10-03T08:56:00Z</dcterms:created>
  <dcterms:modified xsi:type="dcterms:W3CDTF">2023-10-16T09:06:00Z</dcterms:modified>
</cp:coreProperties>
</file>